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A" w:rsidRDefault="001434CF">
      <w:r>
        <w:rPr>
          <w:noProof/>
        </w:rPr>
        <w:pict>
          <v:rect id="_x0000_s1039" style="position:absolute;margin-left:3.75pt;margin-top:14.4pt;width:229.5pt;height:516.25pt;z-index:251667456" stroked="f">
            <v:textbox>
              <w:txbxContent>
                <w:p w:rsidR="003E2257" w:rsidRDefault="00D47716" w:rsidP="003E2257">
                  <w:pPr>
                    <w:pStyle w:val="a5"/>
                    <w:jc w:val="center"/>
                    <w:rPr>
                      <w:b/>
                      <w:bCs/>
                      <w:color w:val="00B0F0"/>
                      <w:u w:val="single"/>
                    </w:rPr>
                  </w:pPr>
                  <w:r w:rsidRPr="003E2257">
                    <w:rPr>
                      <w:rStyle w:val="a6"/>
                      <w:color w:val="00B0F0"/>
                      <w:u w:val="single"/>
                      <w:cs/>
                    </w:rPr>
                    <w:t>การคำนวณพื้นที่ป้าย อัตร</w:t>
                  </w:r>
                  <w:r w:rsidR="003E2257">
                    <w:rPr>
                      <w:rStyle w:val="a6"/>
                      <w:color w:val="00B0F0"/>
                      <w:u w:val="single"/>
                      <w:cs/>
                    </w:rPr>
                    <w:t xml:space="preserve">าค่าภาษีป้าย </w:t>
                  </w:r>
                </w:p>
                <w:p w:rsidR="003E2257" w:rsidRDefault="00D47716" w:rsidP="003E2257">
                  <w:pPr>
                    <w:pStyle w:val="a5"/>
                    <w:rPr>
                      <w:b/>
                      <w:bCs/>
                      <w:color w:val="00B0F0"/>
                      <w:u w:val="single"/>
                    </w:rPr>
                  </w:pPr>
                  <w:r w:rsidRPr="003E2257">
                    <w:rPr>
                      <w:b/>
                      <w:bCs/>
                      <w:cs/>
                    </w:rPr>
                    <w:t>การคำนวณพื้นที่ป้าย</w:t>
                  </w:r>
                </w:p>
                <w:p w:rsidR="003E2257" w:rsidRDefault="00D47716" w:rsidP="003E2257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  <w:cs/>
                    </w:rPr>
                    <w:t>ป้ายที่มีขอบเขตกำหนดได้ ส่วนกว้างที่สุด</w:t>
                  </w:r>
                  <w:r>
                    <w:rPr>
                      <w:color w:val="000000"/>
                    </w:rPr>
                    <w:t xml:space="preserve"> x </w:t>
                  </w:r>
                  <w:r>
                    <w:rPr>
                      <w:color w:val="000000"/>
                      <w:cs/>
                    </w:rPr>
                    <w:t>ส่วนยาวที่สุดของขอบเขตป้าย</w:t>
                  </w:r>
                </w:p>
                <w:p w:rsidR="003E2257" w:rsidRDefault="00D47716" w:rsidP="00DD222C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</w:t>
                  </w:r>
                  <w:r>
                    <w:rPr>
                      <w:color w:val="000000"/>
                      <w:cs/>
                    </w:rPr>
                    <w:t>ป้ายที่ไม่มีขอบเขตกำหนดได้ ถือตัวอักษร ภาพ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cs/>
                    </w:rPr>
                    <w:t>หรือเครื่องหมายที่อยู่ริมสุดเป็นขอบเขตเพื่อกำหนด ส่วนกว้างที่สุด</w:t>
                  </w:r>
                  <w:r>
                    <w:rPr>
                      <w:color w:val="000000"/>
                    </w:rPr>
                    <w:t xml:space="preserve"> </w:t>
                  </w:r>
                  <w:r w:rsidR="003E2257">
                    <w:rPr>
                      <w:color w:val="000000"/>
                      <w:cs/>
                    </w:rPr>
                    <w:t xml:space="preserve">ยาวที่สุด </w:t>
                  </w:r>
                  <w:proofErr w:type="gramStart"/>
                  <w:r w:rsidR="003E2257">
                    <w:rPr>
                      <w:color w:val="000000"/>
                      <w:cs/>
                    </w:rPr>
                    <w:t>แล้วคำนวณตาม</w:t>
                  </w:r>
                  <w:r w:rsidR="003E2257">
                    <w:rPr>
                      <w:rFonts w:hint="cs"/>
                      <w:color w:val="000000"/>
                      <w:cs/>
                    </w:rPr>
                    <w:t>ข้อ  1</w:t>
                  </w:r>
                  <w:proofErr w:type="gramEnd"/>
                </w:p>
                <w:p w:rsidR="00D47716" w:rsidRPr="003E2257" w:rsidRDefault="00D47716" w:rsidP="003E2257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 </w:t>
                  </w:r>
                  <w:r>
                    <w:rPr>
                      <w:color w:val="000000"/>
                      <w:cs/>
                    </w:rPr>
                    <w:t>คำนวณพื้นที่เป็นตารางเซนติเมตร</w:t>
                  </w:r>
                </w:p>
                <w:p w:rsidR="003E2257" w:rsidRPr="003E2257" w:rsidRDefault="00D47716" w:rsidP="00D47716">
                  <w:pPr>
                    <w:pStyle w:val="a5"/>
                    <w:rPr>
                      <w:b/>
                      <w:bCs/>
                    </w:rPr>
                  </w:pPr>
                  <w:r w:rsidRPr="003E2257">
                    <w:rPr>
                      <w:b/>
                      <w:bCs/>
                      <w:cs/>
                    </w:rPr>
                    <w:t xml:space="preserve">อัตราภาษีป้าย แบ่งเป็น </w:t>
                  </w:r>
                  <w:r w:rsidRPr="003E2257">
                    <w:rPr>
                      <w:b/>
                      <w:bCs/>
                    </w:rPr>
                    <w:t xml:space="preserve">3 </w:t>
                  </w:r>
                  <w:r w:rsidRPr="003E2257">
                    <w:rPr>
                      <w:b/>
                      <w:bCs/>
                      <w:cs/>
                    </w:rPr>
                    <w:t xml:space="preserve">อัตรา </w:t>
                  </w:r>
                </w:p>
                <w:p w:rsidR="00D47716" w:rsidRDefault="00D47716" w:rsidP="00D47716">
                  <w:pPr>
                    <w:pStyle w:val="a5"/>
                  </w:pPr>
                  <w:r>
                    <w:t>1 </w:t>
                  </w:r>
                  <w:r>
                    <w:rPr>
                      <w:cs/>
                    </w:rPr>
                    <w:t>อักษรไทยล้วน</w:t>
                  </w:r>
                  <w:r>
                    <w:t xml:space="preserve">      3 </w:t>
                  </w:r>
                  <w:r>
                    <w:rPr>
                      <w:cs/>
                    </w:rPr>
                    <w:t xml:space="preserve">บาท ต่อ </w:t>
                  </w:r>
                  <w:r>
                    <w:t xml:space="preserve">500 </w:t>
                  </w:r>
                  <w:r>
                    <w:rPr>
                      <w:cs/>
                    </w:rPr>
                    <w:t>ตารางเซนติเมตร</w:t>
                  </w:r>
                  <w:r w:rsidR="003E2257">
                    <w:br/>
                  </w:r>
                  <w:r>
                    <w:t>2 </w:t>
                  </w:r>
                  <w:r>
                    <w:rPr>
                      <w:cs/>
                    </w:rPr>
                    <w:t xml:space="preserve">อักษรไทยปนกับอักษรต่างประเทศ/ภาพ/เครื่องหมายอื่น </w:t>
                  </w:r>
                  <w:r>
                    <w:t xml:space="preserve">20 </w:t>
                  </w:r>
                  <w:r>
                    <w:rPr>
                      <w:cs/>
                    </w:rPr>
                    <w:t xml:space="preserve">บาท ต่อ </w:t>
                  </w:r>
                  <w:r>
                    <w:t xml:space="preserve">500 </w:t>
                  </w:r>
                  <w:r>
                    <w:rPr>
                      <w:cs/>
                    </w:rPr>
                    <w:t>ตารางเซนติเมตร</w:t>
                  </w:r>
                  <w:r w:rsidR="003E2257">
                    <w:br/>
                  </w:r>
                  <w:r>
                    <w:t>3 </w:t>
                  </w:r>
                  <w:r>
                    <w:rPr>
                      <w:cs/>
                    </w:rPr>
                    <w:t>ป้ายดังต่อไปนี้</w:t>
                  </w:r>
                  <w:r>
                    <w:br/>
                  </w:r>
                  <w:r>
                    <w:rPr>
                      <w:cs/>
                    </w:rPr>
                    <w:t>ก. ไม่มีอักษรไทย</w:t>
                  </w:r>
                  <w:r>
                    <w:br/>
                  </w:r>
                  <w:r>
                    <w:rPr>
                      <w:cs/>
                    </w:rPr>
                    <w:t>ข. อักษรไทยบางส่วนหรือทั้งหมดอยู่ใต้ หรือต่ำกว่าอักษรต่างประเทศ</w:t>
                  </w:r>
                  <w:r>
                    <w:t xml:space="preserve">  40 </w:t>
                  </w:r>
                  <w:r>
                    <w:rPr>
                      <w:cs/>
                    </w:rPr>
                    <w:t xml:space="preserve">บาท ต่อ </w:t>
                  </w:r>
                  <w:r>
                    <w:t xml:space="preserve">500 </w:t>
                  </w:r>
                  <w:r>
                    <w:rPr>
                      <w:cs/>
                    </w:rPr>
                    <w:t>ตารางเซนติเมตร</w:t>
                  </w:r>
                  <w:r w:rsidR="003E2257">
                    <w:br/>
                  </w:r>
                  <w:r>
                    <w:t>4 </w:t>
                  </w:r>
                  <w:r>
                    <w:rPr>
                      <w:cs/>
                    </w:rPr>
                    <w:t>ป้ายที่เปลี่ยนแปลงแก้ไขพื้นที่ป้าย ข้อความ ภาพ</w:t>
                  </w:r>
                  <w:r>
                    <w:t xml:space="preserve"> </w:t>
                  </w:r>
                  <w:r>
                    <w:rPr>
                      <w:cs/>
                    </w:rPr>
                    <w:t>หรือเครื่องหมายบางส่วนในป้ายได้เสีย</w:t>
                  </w:r>
                  <w:r>
                    <w:t xml:space="preserve"> </w:t>
                  </w:r>
                  <w:r>
                    <w:rPr>
                      <w:cs/>
                    </w:rPr>
                    <w:t xml:space="preserve">ภาษีป้ายแล้วอันเป็นเหตุให้ต้องเสียภาษีป้ายเพิ่มขึ้น ให้คิดอัตรา ตาม </w:t>
                  </w:r>
                  <w:r>
                    <w:t xml:space="preserve">1) 2) </w:t>
                  </w:r>
                  <w:r>
                    <w:rPr>
                      <w:cs/>
                    </w:rPr>
                    <w:t xml:space="preserve">หรือ </w:t>
                  </w:r>
                  <w:r>
                    <w:t xml:space="preserve">3) </w:t>
                  </w:r>
                  <w:r>
                    <w:rPr>
                      <w:cs/>
                    </w:rPr>
                    <w:t>แล้วแต่กรณี และให้เสียเฉพาะเงินภาษีที่เพิ่มขึ้น</w:t>
                  </w:r>
                  <w:r w:rsidR="003E2257">
                    <w:br/>
                  </w:r>
                  <w:r>
                    <w:t>5 </w:t>
                  </w:r>
                  <w:r>
                    <w:rPr>
                      <w:cs/>
                    </w:rPr>
                    <w:t xml:space="preserve">ป้ายใดเสียต่ำกว่า </w:t>
                  </w:r>
                  <w:r>
                    <w:t xml:space="preserve">200 </w:t>
                  </w:r>
                  <w:r>
                    <w:rPr>
                      <w:cs/>
                    </w:rPr>
                    <w:t xml:space="preserve">บาท ให้เสีย </w:t>
                  </w:r>
                  <w:r>
                    <w:t xml:space="preserve">200 </w:t>
                  </w:r>
                  <w:r>
                    <w:rPr>
                      <w:cs/>
                    </w:rPr>
                    <w:t>บาท</w:t>
                  </w:r>
                </w:p>
                <w:p w:rsidR="00D47716" w:rsidRPr="00D47716" w:rsidRDefault="00D47716"/>
              </w:txbxContent>
            </v:textbox>
          </v:rect>
        </w:pict>
      </w:r>
    </w:p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4C2367"/>
    <w:p w:rsidR="004C2367" w:rsidRDefault="001434CF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_SabuyDee&quot;;v-text-kern:t" trim="t" fitpath="t" string="พร้อมใจเสียภาษี  เพื่อท้องที่พัฒนา"/>
          </v:shape>
        </w:pict>
      </w:r>
    </w:p>
    <w:p w:rsidR="00A37DC2" w:rsidRDefault="00A37DC2"/>
    <w:p w:rsidR="00A37DC2" w:rsidRPr="00463D2C" w:rsidRDefault="00A37DC2" w:rsidP="00463D2C">
      <w:pPr>
        <w:jc w:val="center"/>
        <w:rPr>
          <w:rFonts w:ascii="Book_SabuyDee" w:hAnsi="Book_SabuyDee" w:cs="Book_SabuyDee"/>
        </w:rPr>
      </w:pPr>
      <w:r w:rsidRPr="0070329B">
        <w:rPr>
          <w:rFonts w:ascii="Book_SabuyDee" w:hAnsi="Book_SabuyDee" w:cs="Book_SabuyDee"/>
          <w:sz w:val="44"/>
          <w:szCs w:val="44"/>
        </w:rPr>
        <w:t>“</w:t>
      </w:r>
      <w:r w:rsidRPr="0070329B">
        <w:rPr>
          <w:rFonts w:ascii="Book_SabuyDee" w:hAnsi="Book_SabuyDee" w:cs="Book_SabuyDee"/>
          <w:sz w:val="44"/>
          <w:szCs w:val="44"/>
          <w:cs/>
        </w:rPr>
        <w:t>ชำระภาษีตรงเวลา ช่วยพัฒนาท้องถิ่น โปรดเรียกใบเสร็จรับเงินทุกครั้ง เมื่อชำระภาษีหรือค่าธรรมเนียม</w:t>
      </w:r>
      <w:r w:rsidRPr="0070329B">
        <w:rPr>
          <w:rFonts w:ascii="Book_SabuyDee" w:hAnsi="Book_SabuyDee" w:cs="Book_SabuyDee"/>
          <w:sz w:val="44"/>
          <w:szCs w:val="44"/>
        </w:rPr>
        <w:t>”</w:t>
      </w:r>
    </w:p>
    <w:p w:rsidR="00A37DC2" w:rsidRDefault="00A37DC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635</wp:posOffset>
            </wp:positionV>
            <wp:extent cx="3048000" cy="2800350"/>
            <wp:effectExtent l="19050" t="0" r="0" b="0"/>
            <wp:wrapNone/>
            <wp:docPr id="3" name="irc_mi" descr="http://www.smartphotoprint.com/images/column_1287390481/grob_th_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artphotoprint.com/images/column_1287390481/grob_th_b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3933190</wp:posOffset>
            </wp:positionV>
            <wp:extent cx="3248025" cy="2556510"/>
            <wp:effectExtent l="19050" t="0" r="9525" b="0"/>
            <wp:wrapNone/>
            <wp:docPr id="10" name="Picture 10" descr="grob_tha_r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b_tha_r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DC2" w:rsidRPr="000422AE" w:rsidRDefault="00A37DC2" w:rsidP="00A37DC2">
      <w:pPr>
        <w:ind w:left="2160" w:hanging="2160"/>
        <w:jc w:val="center"/>
        <w:rPr>
          <w:rFonts w:ascii="Angsana New" w:eastAsia="Calibri" w:hAnsi="Angsana New" w:cs="Angsana New"/>
          <w:b/>
          <w:bCs/>
          <w:sz w:val="28"/>
        </w:rPr>
      </w:pPr>
      <w:r w:rsidRPr="000422AE">
        <w:rPr>
          <w:rFonts w:ascii="Angsana New" w:eastAsia="Calibri" w:hAnsi="Angsana New" w:cs="Angsana New"/>
          <w:b/>
          <w:bCs/>
          <w:sz w:val="28"/>
          <w:cs/>
        </w:rPr>
        <w:t>หากมีข้อสงสัย   สามารถสอบถามเพิ่มเติมได้ที่</w:t>
      </w:r>
    </w:p>
    <w:p w:rsidR="00A37DC2" w:rsidRPr="000422AE" w:rsidRDefault="00A37DC2" w:rsidP="00A37DC2">
      <w:pPr>
        <w:ind w:left="2160" w:hanging="2160"/>
        <w:jc w:val="center"/>
        <w:rPr>
          <w:rFonts w:ascii="Angsana New" w:eastAsia="Calibri" w:hAnsi="Angsana New" w:cs="Angsana New"/>
          <w:b/>
          <w:bCs/>
          <w:sz w:val="28"/>
        </w:rPr>
      </w:pPr>
      <w:r w:rsidRPr="000422AE">
        <w:rPr>
          <w:rFonts w:ascii="Angsana New" w:eastAsia="Calibri" w:hAnsi="Angsana New" w:cs="Angsana New"/>
          <w:b/>
          <w:bCs/>
          <w:sz w:val="28"/>
          <w:cs/>
        </w:rPr>
        <w:t>สำนักงานเทศบาลตำบลบางสน</w:t>
      </w:r>
    </w:p>
    <w:p w:rsidR="00A37DC2" w:rsidRPr="000422AE" w:rsidRDefault="00A37DC2" w:rsidP="00A37DC2">
      <w:pPr>
        <w:ind w:left="2160" w:hanging="2160"/>
        <w:jc w:val="center"/>
        <w:rPr>
          <w:rFonts w:ascii="Angsana New" w:eastAsia="Calibri" w:hAnsi="Angsana New" w:cs="Angsana New"/>
          <w:b/>
          <w:bCs/>
          <w:sz w:val="28"/>
        </w:rPr>
      </w:pPr>
      <w:r w:rsidRPr="000422AE">
        <w:rPr>
          <w:rFonts w:ascii="Angsana New" w:eastAsia="Calibri" w:hAnsi="Angsana New" w:cs="Angsana New"/>
          <w:b/>
          <w:bCs/>
          <w:sz w:val="28"/>
          <w:cs/>
        </w:rPr>
        <w:t xml:space="preserve">ตามวันเวลาราชการ </w:t>
      </w:r>
      <w:r w:rsidRPr="000422AE">
        <w:rPr>
          <w:rFonts w:ascii="Angsana New" w:eastAsia="Calibri" w:hAnsi="Angsana New" w:cs="Angsana New"/>
          <w:b/>
          <w:bCs/>
          <w:sz w:val="28"/>
        </w:rPr>
        <w:t>(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๐๘.๓๐</w:t>
      </w:r>
      <w:r w:rsidRPr="000422AE">
        <w:rPr>
          <w:rFonts w:ascii="Angsana New" w:eastAsia="Calibri" w:hAnsi="Angsana New" w:cs="Angsana New"/>
          <w:b/>
          <w:bCs/>
          <w:sz w:val="28"/>
        </w:rPr>
        <w:t xml:space="preserve"> 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น</w:t>
      </w:r>
      <w:r w:rsidRPr="000422AE">
        <w:rPr>
          <w:rFonts w:ascii="Angsana New" w:eastAsia="Calibri" w:hAnsi="Angsana New" w:cs="Angsana New"/>
          <w:b/>
          <w:bCs/>
          <w:sz w:val="28"/>
        </w:rPr>
        <w:t xml:space="preserve">. </w:t>
      </w:r>
      <w:proofErr w:type="gramStart"/>
      <w:r w:rsidRPr="000422AE">
        <w:rPr>
          <w:rFonts w:ascii="Angsana New" w:eastAsia="Calibri" w:hAnsi="Angsana New" w:cs="Angsana New"/>
          <w:b/>
          <w:bCs/>
          <w:sz w:val="28"/>
        </w:rPr>
        <w:t xml:space="preserve">– 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๑๖.๓๐</w:t>
      </w:r>
      <w:r w:rsidRPr="000422AE">
        <w:rPr>
          <w:rFonts w:ascii="Angsana New" w:eastAsia="Calibri" w:hAnsi="Angsana New" w:cs="Angsana New"/>
          <w:b/>
          <w:bCs/>
          <w:sz w:val="28"/>
        </w:rPr>
        <w:t xml:space="preserve"> 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น</w:t>
      </w:r>
      <w:r w:rsidRPr="000422AE">
        <w:rPr>
          <w:rFonts w:ascii="Angsana New" w:eastAsia="Calibri" w:hAnsi="Angsana New" w:cs="Angsana New"/>
          <w:b/>
          <w:bCs/>
          <w:sz w:val="28"/>
        </w:rPr>
        <w:t>.)</w:t>
      </w:r>
      <w:proofErr w:type="gramEnd"/>
    </w:p>
    <w:p w:rsidR="00A37DC2" w:rsidRDefault="00A37DC2" w:rsidP="00A37DC2">
      <w:pPr>
        <w:rPr>
          <w:rFonts w:ascii="Angsana New" w:eastAsia="Calibri" w:hAnsi="Angsana New" w:cs="Angsana New"/>
          <w:b/>
          <w:bCs/>
          <w:sz w:val="28"/>
        </w:rPr>
      </w:pPr>
      <w:r w:rsidRPr="000422AE">
        <w:rPr>
          <w:rFonts w:ascii="Angsana New" w:eastAsia="Calibri" w:hAnsi="Angsana New" w:cs="Angsana New"/>
          <w:b/>
          <w:bCs/>
          <w:sz w:val="28"/>
          <w:cs/>
        </w:rPr>
        <w:t>โทร.</w:t>
      </w:r>
      <w:r w:rsidRPr="000422AE">
        <w:rPr>
          <w:rFonts w:ascii="Angsana New" w:eastAsia="Calibri" w:hAnsi="Angsana New" w:cs="Angsana New"/>
          <w:b/>
          <w:bCs/>
          <w:sz w:val="28"/>
        </w:rPr>
        <w:t xml:space="preserve">  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๐-๗๗๕๙-๑๐๐๓</w:t>
      </w:r>
      <w:r>
        <w:rPr>
          <w:rFonts w:ascii="Angsana New" w:eastAsia="Calibri" w:hAnsi="Angsana New" w:cs="Angsana New" w:hint="cs"/>
          <w:b/>
          <w:bCs/>
          <w:sz w:val="28"/>
          <w:cs/>
        </w:rPr>
        <w:t xml:space="preserve">      </w:t>
      </w:r>
      <w:r w:rsidRPr="000422AE">
        <w:rPr>
          <w:rFonts w:ascii="Angsana New" w:eastAsia="Calibri" w:hAnsi="Angsana New" w:cs="Angsana New"/>
          <w:b/>
          <w:bCs/>
          <w:sz w:val="28"/>
          <w:cs/>
        </w:rPr>
        <w:t>โทรสาร  ๐-๗๗๕๙-๑๐๐๓ ต่อ  ๑๐๗</w:t>
      </w:r>
    </w:p>
    <w:p w:rsidR="004C2367" w:rsidRPr="00DD222C" w:rsidRDefault="00A37DC2" w:rsidP="00DD222C">
      <w:pPr>
        <w:jc w:val="center"/>
        <w:rPr>
          <w:rFonts w:ascii="Angsana New" w:eastAsia="Calibri" w:hAnsi="Angsana New" w:cs="Angsana New"/>
          <w:b/>
          <w:bCs/>
          <w:sz w:val="28"/>
        </w:rPr>
      </w:pPr>
      <w:r w:rsidRPr="000422AE">
        <w:rPr>
          <w:rFonts w:ascii="Angsana New" w:eastAsia="Calibri" w:hAnsi="Angsana New" w:cs="Angsana New"/>
          <w:sz w:val="28"/>
        </w:rPr>
        <w:t>www.BANGSON.GO.TH</w:t>
      </w:r>
    </w:p>
    <w:p w:rsidR="004C2367" w:rsidRPr="006A6C51" w:rsidRDefault="004C2367" w:rsidP="004C2367">
      <w:pPr>
        <w:rPr>
          <w:rFonts w:ascii="Book_SabuyDee" w:hAnsi="Book_SabuyDee" w:cs="Book_SabuyDee"/>
          <w:color w:val="7030A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2595245</wp:posOffset>
            </wp:positionV>
            <wp:extent cx="1158240" cy="772160"/>
            <wp:effectExtent l="19050" t="0" r="3810" b="0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3A18A9">
        <w:rPr>
          <w:rFonts w:hint="cs"/>
          <w:cs/>
        </w:rPr>
        <w:t xml:space="preserve">                 </w:t>
      </w:r>
      <w:r w:rsidRPr="006A6C51">
        <w:rPr>
          <w:rFonts w:ascii="Book_SabuyDee" w:hAnsi="Book_SabuyDee" w:cs="Book_SabuyDee"/>
          <w:color w:val="7030A0"/>
          <w:sz w:val="72"/>
          <w:szCs w:val="72"/>
          <w:cs/>
        </w:rPr>
        <w:t>สาระน่ารู้</w:t>
      </w:r>
      <w:r w:rsidRPr="006A6C51">
        <w:rPr>
          <w:rFonts w:ascii="Book_SabuyDee" w:hAnsi="Book_SabuyDee" w:cs="Book_SabuyDee"/>
          <w:color w:val="7030A0"/>
          <w:sz w:val="72"/>
          <w:szCs w:val="72"/>
        </w:rPr>
        <w:t xml:space="preserve"> </w:t>
      </w:r>
    </w:p>
    <w:p w:rsidR="004C2367" w:rsidRPr="004C2367" w:rsidRDefault="000C521D" w:rsidP="00463D2C">
      <w:pPr>
        <w:jc w:val="center"/>
        <w:rPr>
          <w:rFonts w:ascii="Book_SabuyDee" w:hAnsi="Book_SabuyDee" w:cs="Book_SabuyDee"/>
          <w:szCs w:val="22"/>
          <w:cs/>
        </w:rPr>
      </w:pPr>
      <w:r>
        <w:rPr>
          <w:rFonts w:ascii="Book_SabuyDee" w:hAnsi="Book_SabuyDee" w:cs="Book_SabuyDee" w:hint="cs"/>
          <w:szCs w:val="22"/>
          <w:cs/>
        </w:rPr>
        <w:t>ประจำเดือน  กุมภาพันธ์  พ.ศ. ๒๕</w:t>
      </w:r>
      <w:r w:rsidRPr="000C521D">
        <w:rPr>
          <w:rFonts w:ascii="TH SarabunIT๙" w:hAnsi="TH SarabunIT๙" w:cs="TH SarabunIT๙"/>
          <w:szCs w:val="22"/>
          <w:cs/>
        </w:rPr>
        <w:t>60</w:t>
      </w:r>
      <w:r w:rsidR="001B41F1" w:rsidRPr="000C521D">
        <w:rPr>
          <w:rFonts w:ascii="TH SarabunIT๙" w:hAnsi="TH SarabunIT๙" w:cs="TH SarabunIT๙"/>
          <w:szCs w:val="22"/>
          <w:cs/>
        </w:rPr>
        <w:t xml:space="preserve">  </w:t>
      </w:r>
    </w:p>
    <w:p w:rsidR="004C2367" w:rsidRDefault="004C2367" w:rsidP="004C2367">
      <w:pPr>
        <w:rPr>
          <w:rFonts w:ascii="Book_SabuyDee" w:hAnsi="Book_SabuyDee" w:cs="Book_SabuyDee"/>
          <w:sz w:val="72"/>
          <w:szCs w:val="72"/>
        </w:rPr>
      </w:pPr>
      <w:r>
        <w:rPr>
          <w:rFonts w:ascii="Book_SabuyDee" w:hAnsi="Book_SabuyDee" w:cs="Book_SabuyDee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92075</wp:posOffset>
            </wp:positionV>
            <wp:extent cx="1293495" cy="857250"/>
            <wp:effectExtent l="19050" t="0" r="1905" b="0"/>
            <wp:wrapSquare wrapText="bothSides"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_SabuyDee" w:hAnsi="Book_SabuyDee" w:cs="Book_SabuyDee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2595245</wp:posOffset>
            </wp:positionV>
            <wp:extent cx="1158240" cy="772160"/>
            <wp:effectExtent l="19050" t="0" r="3810" b="0"/>
            <wp:wrapNone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67" w:rsidRPr="000F1962" w:rsidRDefault="004C2367" w:rsidP="000F1962">
      <w:pPr>
        <w:spacing w:after="0" w:line="240" w:lineRule="auto"/>
        <w:jc w:val="center"/>
        <w:rPr>
          <w:rFonts w:ascii="Book_SabuyDee" w:hAnsi="Book_SabuyDee" w:cs="Book_SabuyDee"/>
          <w:sz w:val="32"/>
          <w:szCs w:val="32"/>
        </w:rPr>
      </w:pPr>
      <w:r>
        <w:rPr>
          <w:rFonts w:ascii="Book_SabuyDee" w:hAnsi="Book_SabuyDee" w:cs="Book_SabuyDee"/>
          <w:noProof/>
          <w:sz w:val="72"/>
          <w:szCs w:val="7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2595245</wp:posOffset>
            </wp:positionV>
            <wp:extent cx="1158240" cy="772160"/>
            <wp:effectExtent l="19050" t="0" r="3810" b="0"/>
            <wp:wrapNone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A9">
        <w:rPr>
          <w:rFonts w:ascii="Book_SabuyDee" w:hAnsi="Book_SabuyDee" w:cs="Book_SabuyDee"/>
          <w:sz w:val="32"/>
          <w:szCs w:val="32"/>
        </w:rPr>
        <w:t xml:space="preserve">       </w:t>
      </w:r>
      <w:r w:rsidRPr="000F1962">
        <w:rPr>
          <w:rFonts w:ascii="Book_SabuyDee" w:hAnsi="Book_SabuyDee" w:cs="Book_SabuyDee" w:hint="cs"/>
          <w:sz w:val="32"/>
          <w:szCs w:val="32"/>
          <w:cs/>
        </w:rPr>
        <w:t>การจัดเก็บ</w:t>
      </w:r>
    </w:p>
    <w:p w:rsidR="004C2367" w:rsidRPr="000F1962" w:rsidRDefault="000F1962" w:rsidP="000F1962">
      <w:pPr>
        <w:spacing w:after="0" w:line="240" w:lineRule="auto"/>
        <w:jc w:val="center"/>
        <w:rPr>
          <w:rFonts w:ascii="Book_SabuyDee" w:hAnsi="Book_SabuyDee" w:cs="Book_SabuyDee"/>
          <w:sz w:val="32"/>
          <w:szCs w:val="32"/>
        </w:rPr>
      </w:pPr>
      <w:r>
        <w:rPr>
          <w:rFonts w:ascii="Book_SabuyDee" w:hAnsi="Book_SabuyDee" w:cs="Book_SabuyDee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275590</wp:posOffset>
            </wp:positionV>
            <wp:extent cx="2066925" cy="2209800"/>
            <wp:effectExtent l="19050" t="0" r="9525" b="0"/>
            <wp:wrapNone/>
            <wp:docPr id="4" name="Picture 2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A9">
        <w:rPr>
          <w:rFonts w:ascii="Book_SabuyDee" w:hAnsi="Book_SabuyDee" w:cs="Book_SabuyDee"/>
          <w:sz w:val="32"/>
          <w:szCs w:val="32"/>
        </w:rPr>
        <w:t xml:space="preserve">       </w:t>
      </w:r>
      <w:r w:rsidR="004C2367" w:rsidRPr="000F1962">
        <w:rPr>
          <w:rFonts w:ascii="Book_SabuyDee" w:hAnsi="Book_SabuyDee" w:cs="Book_SabuyDee" w:hint="cs"/>
          <w:sz w:val="32"/>
          <w:szCs w:val="32"/>
          <w:cs/>
        </w:rPr>
        <w:t>ภาษีป้าย</w:t>
      </w:r>
    </w:p>
    <w:p w:rsidR="004C2367" w:rsidRDefault="004C2367" w:rsidP="004C2367">
      <w:pPr>
        <w:rPr>
          <w:rFonts w:ascii="Book_SabuyDee" w:hAnsi="Book_SabuyDee" w:cs="Book_SabuyDee"/>
          <w:sz w:val="56"/>
          <w:szCs w:val="56"/>
        </w:rPr>
      </w:pPr>
    </w:p>
    <w:p w:rsidR="000F1962" w:rsidRDefault="000F1962" w:rsidP="004C2367">
      <w:pPr>
        <w:jc w:val="center"/>
        <w:rPr>
          <w:rFonts w:ascii="Book_SabuyDee" w:hAnsi="Book_SabuyDee" w:cs="Book_SabuyDee"/>
          <w:sz w:val="44"/>
          <w:szCs w:val="44"/>
        </w:rPr>
      </w:pPr>
    </w:p>
    <w:p w:rsidR="000F1962" w:rsidRDefault="000F1962" w:rsidP="000F1962">
      <w:pPr>
        <w:spacing w:after="0" w:line="240" w:lineRule="auto"/>
        <w:jc w:val="center"/>
        <w:rPr>
          <w:rFonts w:ascii="Book_SabuyDee" w:hAnsi="Book_SabuyDee" w:cs="Book_SabuyDee"/>
          <w:sz w:val="52"/>
          <w:szCs w:val="52"/>
        </w:rPr>
      </w:pPr>
    </w:p>
    <w:p w:rsidR="003A18A9" w:rsidRPr="003A18A9" w:rsidRDefault="003A18A9" w:rsidP="000F1962">
      <w:pPr>
        <w:spacing w:after="0" w:line="240" w:lineRule="auto"/>
        <w:jc w:val="center"/>
        <w:rPr>
          <w:rFonts w:ascii="Book_SabuyDee" w:hAnsi="Book_SabuyDee" w:cs="Book_SabuyDee"/>
          <w:sz w:val="16"/>
          <w:szCs w:val="16"/>
        </w:rPr>
      </w:pPr>
    </w:p>
    <w:p w:rsidR="004C2367" w:rsidRPr="000F1962" w:rsidRDefault="004C2367" w:rsidP="000F1962">
      <w:pPr>
        <w:spacing w:after="0" w:line="240" w:lineRule="auto"/>
        <w:jc w:val="center"/>
        <w:rPr>
          <w:rFonts w:ascii="Book_SabuyDee" w:hAnsi="Book_SabuyDee" w:cs="Book_SabuyDee"/>
          <w:sz w:val="44"/>
          <w:szCs w:val="44"/>
        </w:rPr>
      </w:pPr>
      <w:r w:rsidRPr="000F1962">
        <w:rPr>
          <w:rFonts w:ascii="Book_SabuyDee" w:hAnsi="Book_SabuyDee" w:cs="Book_SabuyDee" w:hint="cs"/>
          <w:sz w:val="44"/>
          <w:szCs w:val="44"/>
          <w:cs/>
        </w:rPr>
        <w:t>เทศบาลตำบลบางสน</w:t>
      </w:r>
    </w:p>
    <w:p w:rsidR="00AC3940" w:rsidRPr="000F1962" w:rsidRDefault="004C2367" w:rsidP="000F1962">
      <w:pPr>
        <w:spacing w:after="0" w:line="240" w:lineRule="auto"/>
        <w:jc w:val="center"/>
        <w:rPr>
          <w:rFonts w:ascii="Book_SabuyDee" w:hAnsi="Book_SabuyDee" w:cs="Book_SabuyDee"/>
          <w:sz w:val="44"/>
          <w:szCs w:val="44"/>
        </w:rPr>
      </w:pPr>
      <w:r w:rsidRPr="000F1962">
        <w:rPr>
          <w:rFonts w:ascii="Book_SabuyDee" w:hAnsi="Book_SabuyDee" w:cs="Book_SabuyDee" w:hint="cs"/>
          <w:sz w:val="44"/>
          <w:szCs w:val="44"/>
          <w:cs/>
        </w:rPr>
        <w:t xml:space="preserve">อำเภอปะทิว  </w:t>
      </w:r>
    </w:p>
    <w:p w:rsidR="004C2367" w:rsidRDefault="004C2367" w:rsidP="000F1962">
      <w:pPr>
        <w:spacing w:after="0" w:line="240" w:lineRule="auto"/>
        <w:jc w:val="center"/>
        <w:rPr>
          <w:rFonts w:ascii="Book_SabuyDee" w:hAnsi="Book_SabuyDee" w:cs="Book_SabuyDee"/>
          <w:sz w:val="44"/>
          <w:szCs w:val="44"/>
        </w:rPr>
      </w:pPr>
      <w:r w:rsidRPr="000F1962">
        <w:rPr>
          <w:rFonts w:ascii="Book_SabuyDee" w:hAnsi="Book_SabuyDee" w:cs="Book_SabuyDee" w:hint="cs"/>
          <w:sz w:val="44"/>
          <w:szCs w:val="44"/>
          <w:cs/>
        </w:rPr>
        <w:t>จังหวัดชุมพร</w:t>
      </w:r>
    </w:p>
    <w:p w:rsidR="00A37DC2" w:rsidRDefault="001434CF" w:rsidP="004C2367">
      <w:pPr>
        <w:jc w:val="center"/>
        <w:rPr>
          <w:rFonts w:ascii="Book_SabuyDee" w:hAnsi="Book_SabuyDee" w:cs="Book_SabuyDee"/>
          <w:sz w:val="56"/>
          <w:szCs w:val="56"/>
          <w:cs/>
        </w:rPr>
      </w:pPr>
      <w:r>
        <w:rPr>
          <w:rFonts w:ascii="Book_SabuyDee" w:hAnsi="Book_SabuyDee" w:cs="Book_SabuyDee"/>
          <w:noProof/>
          <w:sz w:val="56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7.3pt;margin-top:-15.1pt;width:236.5pt;height:446.35pt;z-index:25166438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37DC2" w:rsidRPr="00D47716" w:rsidRDefault="00A37DC2" w:rsidP="00D47716">
                  <w:pPr>
                    <w:pStyle w:val="3"/>
                    <w:widowControl w:val="0"/>
                    <w:spacing w:before="0"/>
                    <w:jc w:val="center"/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  <w:cs/>
                    </w:rPr>
                    <w:t>หลักฐานที่ใช้ประกอบในการเสียภาษีป้าย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/>
                    <w:rPr>
                      <w:rFonts w:ascii="Gill Sans MT" w:hAnsi="Gill Sans MT" w:cs="Tahoma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>*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กรณีติดตั้งป้ายใหม่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4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สำเนาทะเบียนบ้าน/บัตรประจำตัวประชาชน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4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ทะเบียนภาษีมูลค่าเพิ่ม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4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หนังสือรับรองหุ้นส่วนบริษัท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12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ใบอนุญาตติดตั้งป้ายหรือใบเสร็จรับเงินจากร้านทำป้าย</w:t>
                  </w:r>
                </w:p>
                <w:p w:rsidR="00A37DC2" w:rsidRPr="00D47716" w:rsidRDefault="00A37DC2" w:rsidP="00D47716">
                  <w:pPr>
                    <w:pStyle w:val="3"/>
                    <w:widowControl w:val="0"/>
                    <w:spacing w:before="0"/>
                    <w:jc w:val="center"/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  <w:cs/>
                    </w:rPr>
                    <w:t>หลักฐานที่ใช้ประกอบในการเสียภาษี (รายเก่า)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12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ผู้มีหน้าที่เสียภาษีป้ายที่เคยยื่นแบบแสดงรายการเสียภาษีป้ายไว้แล้ว ควรนำใบเสร็จรับเงินค่าภาษีป้ายครั้งก่อนมาแสดงด้วย</w:t>
                  </w:r>
                </w:p>
                <w:p w:rsidR="00A37DC2" w:rsidRPr="00D47716" w:rsidRDefault="00A37DC2" w:rsidP="00D47716">
                  <w:pPr>
                    <w:pStyle w:val="3"/>
                    <w:widowControl w:val="0"/>
                    <w:spacing w:before="0" w:after="0"/>
                    <w:jc w:val="center"/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  <w:cs/>
                    </w:rPr>
                    <w:t>ขั้นตอนการชำระภาษี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ผู้มีหน้าที่เสียภาษีป้ายยื่นแบบแสดงรายการภาษีป้าย (</w:t>
                  </w:r>
                  <w:proofErr w:type="spellStart"/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ภป</w:t>
                  </w:r>
                  <w:proofErr w:type="spellEnd"/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>1)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เจ้าหน้าที่ตรวจสอบและประเมินภาษีป้าย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12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 xml:space="preserve">ผู้มีหน้าที่เสียภาษีต้องมาชำระเงินค่าภาษีป้ายภายใน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15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วันนับแต่วันที่ได้รับแจ้งการประเมินมิฉะนั้นจะต้องเสียเงินเพิ่ม</w:t>
                  </w:r>
                </w:p>
                <w:p w:rsidR="00A37DC2" w:rsidRPr="00D47716" w:rsidRDefault="00A37DC2" w:rsidP="00D47716">
                  <w:pPr>
                    <w:pStyle w:val="3"/>
                    <w:widowControl w:val="0"/>
                    <w:spacing w:before="0" w:after="0"/>
                    <w:jc w:val="center"/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color w:val="00B0F0"/>
                      <w:sz w:val="28"/>
                      <w:szCs w:val="28"/>
                      <w:u w:val="single"/>
                      <w:cs/>
                    </w:rPr>
                    <w:t>เงินเพิ่ม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ab/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ผู้มีหน้าที่เสียภาษีต้องเสียเงินเพิ่มในกรณีต่อไปนี้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ไม่ยื่นแบบแสดงรายการภาษีป้ายภายในเวลาที่กำหนด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ยื่นแบบแสดงรายการภาษีป้ายไม่ถูกต้อง ทำให้จำนวนเงินที่ต้องเสียภาษีป้ายลดน้อยลง</w:t>
                  </w:r>
                </w:p>
                <w:p w:rsidR="00A37DC2" w:rsidRDefault="00A37DC2" w:rsidP="00A37DC2">
                  <w:pPr>
                    <w:pStyle w:val="3"/>
                    <w:widowControl w:val="0"/>
                    <w:spacing w:before="0" w:after="0"/>
                    <w:rPr>
                      <w:rFonts w:ascii="Gill Sans MT" w:hAnsi="Gill Sans MT" w:cs="Tahoma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  <w:cs/>
                    </w:rPr>
                    <w:t>ไม่ชำระภาษีป้ายภายในเวลาที่กำหนด</w:t>
                  </w:r>
                  <w:r>
                    <w:rPr>
                      <w:rFonts w:ascii="Angsana New" w:hAnsi="Angsana New" w:cs="Angsana New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ok_SabuyDee" w:hAnsi="Book_SabuyDee" w:cs="Book_SabuyDee"/>
          <w:noProof/>
          <w:sz w:val="56"/>
          <w:szCs w:val="56"/>
        </w:rPr>
        <w:pict>
          <v:shape id="_x0000_s1037" type="#_x0000_t202" style="position:absolute;left:0;text-align:left;margin-left:530.05pt;margin-top:-15.1pt;width:237.1pt;height:389.25pt;z-index:25166540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37DC2" w:rsidRPr="00D47716" w:rsidRDefault="00A37DC2" w:rsidP="00D47716">
                  <w:pPr>
                    <w:widowControl w:val="0"/>
                    <w:spacing w:after="120"/>
                    <w:jc w:val="center"/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u w:val="single"/>
                      <w:cs/>
                    </w:rPr>
                    <w:t>บทกำหนดโทษ</w:t>
                  </w:r>
                </w:p>
                <w:p w:rsidR="00A37DC2" w:rsidRDefault="00A37DC2" w:rsidP="00A37DC2">
                  <w:pPr>
                    <w:widowControl w:val="0"/>
                    <w:spacing w:after="80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ผู้ใดแ</w:t>
                  </w:r>
                  <w:bookmarkStart w:id="0" w:name="_GoBack"/>
                  <w:bookmarkEnd w:id="0"/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จ้งข้อความอันเป็นเท็จ ให้ถ้อยคำเท็จ ตอบคำถามด้วย ถ้อยคำอันเป็นเท็จ หรือนำพยานหลักฐานเท็จมาแสดงเพื่อหลีกเลี่ยงหรือพยายาม </w:t>
                  </w:r>
                  <w:proofErr w:type="gramStart"/>
                  <w:r>
                    <w:rPr>
                      <w:rFonts w:ascii="Angsana New" w:hAnsi="Angsana New" w:cs="Angsana New"/>
                      <w:sz w:val="28"/>
                      <w:cs/>
                    </w:rPr>
                    <w:t>หลีกเลี่ยงการเสียภาษีป้าย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 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ต้องระวางโทษจำคุกไม่เกิน</w:t>
                  </w:r>
                  <w:proofErr w:type="gramEnd"/>
                  <w:r>
                    <w:rPr>
                      <w:rFonts w:ascii="Angsana New" w:hAnsi="Angsana New" w:cs="Angsana New"/>
                      <w:sz w:val="28"/>
                    </w:rPr>
                    <w:t xml:space="preserve">  1 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ปี หรือปรับตั้งแต่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5,000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บาท ถึง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50,000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บาท หรือทั้งจำทั้งปรับ</w:t>
                  </w:r>
                </w:p>
                <w:p w:rsidR="00A37DC2" w:rsidRDefault="00A37DC2" w:rsidP="00A37DC2">
                  <w:pPr>
                    <w:widowControl w:val="0"/>
                    <w:spacing w:after="80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ใดจงใจไม่ยื่นแบบแสดงรายการภาษีป้ายต้องระวางโทษปรับ ตั้งแต่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5,000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บาท ถึง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50,000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บาท</w:t>
                  </w:r>
                </w:p>
                <w:p w:rsidR="00A37DC2" w:rsidRDefault="00A37DC2" w:rsidP="00A37DC2">
                  <w:pPr>
                    <w:widowControl w:val="0"/>
                    <w:spacing w:after="80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 xml:space="preserve">3.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ผู้ใดไม่แจ้งการรับโอนป้ายการรับโอนป้ายหรือไม่แสดง รายการเสียภาษีป้ายไว้ ณ ที่เปิดเผยในสถานที่ประกอบกิจการ ต้องระวางโทษปรับตั้งแต่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1,000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บาท ถึง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10,000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บาท</w:t>
                  </w:r>
                </w:p>
                <w:p w:rsidR="00A37DC2" w:rsidRPr="00313D7D" w:rsidRDefault="00A37DC2" w:rsidP="00A37DC2">
                  <w:pPr>
                    <w:widowControl w:val="0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 xml:space="preserve">4.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ผู้ใดขัดขวางการปฏิบัติงานของพนักงานเจ้าหน้าที่ หรือไม่ ปฏิบัติตามคำสั่งของพนักงานเจ้าหน้าที่ซึ่งสั่งให้มาให้ถ้อยคำ หรือให้ส่งบัญชีหรือเอกสารเกี่ยวกับป้ายมาตรวจสอบภายในกำหนดเวลาอันสมควร ต้องระวางโทษจำคุกไม่เกิน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6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เดือน หรือปรับตั้งแต่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1,000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 xml:space="preserve">บาท ถึง 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20,000 </w:t>
                  </w:r>
                  <w:r>
                    <w:rPr>
                      <w:rFonts w:ascii="Angsana New" w:hAnsi="Angsana New" w:cs="Angsana New"/>
                      <w:sz w:val="28"/>
                      <w:cs/>
                    </w:rPr>
                    <w:t>บาท หรือทั้งจำทั้งปรับ</w:t>
                  </w:r>
                </w:p>
              </w:txbxContent>
            </v:textbox>
          </v:shape>
        </w:pict>
      </w:r>
      <w:r w:rsidR="00D47716">
        <w:rPr>
          <w:rFonts w:ascii="Book_SabuyDee" w:hAnsi="Book_SabuyDee" w:cs="Book_SabuyDee" w:hint="cs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-85725</wp:posOffset>
            </wp:positionV>
            <wp:extent cx="2087880" cy="685800"/>
            <wp:effectExtent l="19050" t="0" r="7620" b="0"/>
            <wp:wrapNone/>
            <wp:docPr id="1" name="Picture 14" descr="KROB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OB4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16">
        <w:rPr>
          <w:rFonts w:ascii="Book_SabuyDee" w:hAnsi="Book_SabuyDee" w:cs="Book_SabuyDee" w:hint="cs"/>
          <w:sz w:val="56"/>
          <w:szCs w:val="56"/>
          <w:cs/>
        </w:rPr>
        <w:t>ภาษีป้าย</w:t>
      </w:r>
    </w:p>
    <w:p w:rsidR="00A37DC2" w:rsidRDefault="001434CF" w:rsidP="004C2367">
      <w:pPr>
        <w:jc w:val="center"/>
        <w:rPr>
          <w:rFonts w:ascii="Book_SabuyDee" w:hAnsi="Book_SabuyDee" w:cs="Book_SabuyDee"/>
          <w:sz w:val="56"/>
          <w:szCs w:val="56"/>
        </w:rPr>
      </w:pPr>
      <w:r>
        <w:rPr>
          <w:rFonts w:ascii="Book_SabuyDee" w:hAnsi="Book_SabuyDee" w:cs="Book_SabuyDee"/>
          <w:noProof/>
          <w:sz w:val="56"/>
          <w:szCs w:val="56"/>
        </w:rPr>
        <w:pict>
          <v:shape id="_x0000_s1035" type="#_x0000_t202" style="position:absolute;left:0;text-align:left;margin-left:18pt;margin-top:8.05pt;width:216.1pt;height:465pt;z-index:25166336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37DC2" w:rsidRPr="00D47716" w:rsidRDefault="00A37DC2" w:rsidP="00D47716">
                  <w:pPr>
                    <w:pStyle w:val="31"/>
                    <w:widowControl w:val="0"/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  <w:cs/>
                    </w:rPr>
                    <w:t>การจัดเก็บภาษีป้าย</w:t>
                  </w:r>
                </w:p>
                <w:p w:rsidR="00A37DC2" w:rsidRDefault="00A37DC2" w:rsidP="00A37DC2">
                  <w:pPr>
                    <w:pStyle w:val="31"/>
                    <w:widowControl w:val="0"/>
                    <w:spacing w:after="0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ป้ายที่ต้องเสียภาษี ได้แก่ ป้ายแสดงชื่อ ยี่ห้อ หรือเครื่องหมายที่ใช้ในการประกอบกิจการอื่นเพื่อหารายได้ ไม่ว่าจะแสดง หรือโฆษณาไว้ที่วัตถุใด ๆ ด้วยอักษร ภาพ หรือเครื่องหมาย ที่เขียน แกะสลัก จารึก หรือทำให้ปรากฏด้วยวิธีใด ๆ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</w:t>
                  </w:r>
                </w:p>
                <w:p w:rsidR="00A37DC2" w:rsidRPr="00D47716" w:rsidRDefault="00A37DC2" w:rsidP="00D47716">
                  <w:pPr>
                    <w:pStyle w:val="31"/>
                    <w:widowControl w:val="0"/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  <w:cs/>
                    </w:rPr>
                    <w:t>ผู้มีหน้าที่เสียภาษีป้าย</w:t>
                  </w:r>
                </w:p>
                <w:p w:rsidR="00A37DC2" w:rsidRDefault="00A37DC2" w:rsidP="00A37DC2">
                  <w:pPr>
                    <w:pStyle w:val="31"/>
                    <w:widowControl w:val="0"/>
                    <w:spacing w:after="0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เจ้าของป้าย</w:t>
                  </w:r>
                </w:p>
                <w:p w:rsidR="00A37DC2" w:rsidRDefault="00A37DC2" w:rsidP="00A37DC2">
                  <w:pPr>
                    <w:pStyle w:val="31"/>
                    <w:widowControl w:val="0"/>
                    <w:spacing w:after="0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ในกรณีที่ไม่มีผู้อื่นยื่นแบบแสดงรายการภาษีป้าย หรือเมื่อพนักงานเจ้าหน้าที่ไม่อาจหาตัวเจ้าของป้ายนั้นได้ ให้ถือว่าเจ้าของหรือผู้ครอบครองอาคารหรือที่ดินที่ป้ายนั้นติดตั้ง หรือแสดงอยู่เป็นผู้มีหน้าที่เสียภาษีป้ายตามลำดับ</w:t>
                  </w:r>
                </w:p>
                <w:p w:rsidR="00A37DC2" w:rsidRPr="00D47716" w:rsidRDefault="00A37DC2" w:rsidP="00D47716">
                  <w:pPr>
                    <w:pStyle w:val="31"/>
                    <w:widowControl w:val="0"/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</w:rPr>
                  </w:pPr>
                  <w:r w:rsidRPr="00D47716">
                    <w:rPr>
                      <w:rFonts w:ascii="Angsana New" w:hAnsi="Angsana New" w:cs="Angsana New"/>
                      <w:b/>
                      <w:bCs/>
                      <w:color w:val="00B0F0"/>
                      <w:sz w:val="28"/>
                      <w:szCs w:val="28"/>
                      <w:u w:val="single"/>
                      <w:cs/>
                    </w:rPr>
                    <w:t>ระยะเวลาการยื่นแบบแสดงรายการเพื่อเสียภาษีป้าย</w:t>
                  </w:r>
                </w:p>
                <w:p w:rsidR="00A37DC2" w:rsidRDefault="00A37DC2" w:rsidP="00A37DC2">
                  <w:pPr>
                    <w:pStyle w:val="31"/>
                    <w:widowControl w:val="0"/>
                    <w:spacing w:after="0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เจ้าของป้ายที่มีหน้าที่เสียภาษีต้องยื่นแบบแสดงรายการภาษีป้าย (</w:t>
                  </w:r>
                  <w:proofErr w:type="spellStart"/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ภป</w:t>
                  </w:r>
                  <w:proofErr w:type="spellEnd"/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.)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</w:rPr>
                    <w:t>ภายในเดือนมีนาคม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ของทุกปี</w:t>
                  </w:r>
                </w:p>
                <w:p w:rsidR="00A37DC2" w:rsidRDefault="00A37DC2" w:rsidP="00A37DC2">
                  <w:pPr>
                    <w:pStyle w:val="31"/>
                    <w:widowControl w:val="0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ในกรณีที่ติดตั้งหรือแสดงป้ายภายหลังเดือนมีนาคมหรือติดตั้งหรือแสดงป้ายใหม่แทนป้ายเดิม หรือเปลี่ยน 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15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 นับแต่วันติดตั้งป้าย หรือนับแต่วันเปลี่ยนแปลงแก้ไข</w:t>
                  </w:r>
                </w:p>
              </w:txbxContent>
            </v:textbox>
          </v:shape>
        </w:pict>
      </w:r>
    </w:p>
    <w:p w:rsidR="00A37DC2" w:rsidRDefault="00A37DC2" w:rsidP="004C2367">
      <w:pPr>
        <w:jc w:val="center"/>
        <w:rPr>
          <w:rFonts w:ascii="Book_SabuyDee" w:hAnsi="Book_SabuyDee" w:cs="Book_SabuyDee"/>
          <w:sz w:val="56"/>
          <w:szCs w:val="56"/>
        </w:rPr>
      </w:pPr>
    </w:p>
    <w:p w:rsidR="00A37DC2" w:rsidRDefault="00A37DC2" w:rsidP="004C2367">
      <w:pPr>
        <w:jc w:val="center"/>
        <w:rPr>
          <w:rFonts w:ascii="Book_SabuyDee" w:hAnsi="Book_SabuyDee" w:cs="Book_SabuyDee"/>
          <w:sz w:val="56"/>
          <w:szCs w:val="56"/>
        </w:rPr>
      </w:pPr>
    </w:p>
    <w:p w:rsidR="00A37DC2" w:rsidRDefault="00A37DC2" w:rsidP="00A37DC2">
      <w:pPr>
        <w:rPr>
          <w:rFonts w:ascii="Book_SabuyDee" w:hAnsi="Book_SabuyDee" w:cs="Book_SabuyDee"/>
          <w:sz w:val="56"/>
          <w:szCs w:val="56"/>
        </w:rPr>
      </w:pPr>
    </w:p>
    <w:p w:rsidR="00AC3940" w:rsidRPr="004C2367" w:rsidRDefault="00AC3940" w:rsidP="00A37DC2">
      <w:pPr>
        <w:rPr>
          <w:rFonts w:ascii="Book_SabuyDee" w:hAnsi="Book_SabuyDee" w:cs="Book_SabuyDee"/>
          <w:sz w:val="56"/>
          <w:szCs w:val="56"/>
          <w:cs/>
        </w:rPr>
      </w:pPr>
    </w:p>
    <w:p w:rsidR="00A37DC2" w:rsidRPr="004C2367" w:rsidRDefault="007010B9">
      <w:pPr>
        <w:jc w:val="center"/>
        <w:rPr>
          <w:rFonts w:ascii="Book_SabuyDee" w:hAnsi="Book_SabuyDee" w:cs="Book_SabuyDee"/>
          <w:sz w:val="56"/>
          <w:szCs w:val="56"/>
        </w:rPr>
      </w:pPr>
      <w:r>
        <w:rPr>
          <w:rFonts w:ascii="Book_SabuyDee" w:hAnsi="Book_SabuyDee" w:cs="Book_SabuyDee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71755</wp:posOffset>
            </wp:positionV>
            <wp:extent cx="2266950" cy="1390650"/>
            <wp:effectExtent l="19050" t="0" r="0" b="0"/>
            <wp:wrapNone/>
            <wp:docPr id="2" name="รูปภาพ 1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7DC2" w:rsidRPr="004C2367" w:rsidSect="004C23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253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CF" w:rsidRDefault="001434CF" w:rsidP="00DD222C">
      <w:pPr>
        <w:spacing w:after="0" w:line="240" w:lineRule="auto"/>
      </w:pPr>
      <w:r>
        <w:separator/>
      </w:r>
    </w:p>
  </w:endnote>
  <w:endnote w:type="continuationSeparator" w:id="0">
    <w:p w:rsidR="001434CF" w:rsidRDefault="001434CF" w:rsidP="00DD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_SabuyDe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DD22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DD22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DD22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CF" w:rsidRDefault="001434CF" w:rsidP="00DD222C">
      <w:pPr>
        <w:spacing w:after="0" w:line="240" w:lineRule="auto"/>
      </w:pPr>
      <w:r>
        <w:separator/>
      </w:r>
    </w:p>
  </w:footnote>
  <w:footnote w:type="continuationSeparator" w:id="0">
    <w:p w:rsidR="001434CF" w:rsidRDefault="001434CF" w:rsidP="00DD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1434C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157" o:spid="_x0000_s2050" type="#_x0000_t75" style="position:absolute;margin-left:0;margin-top:0;width:793.2pt;height:398.9pt;z-index:-251657216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1434C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158" o:spid="_x0000_s2051" type="#_x0000_t75" style="position:absolute;margin-left:0;margin-top:0;width:793.2pt;height:398.9pt;z-index:-251656192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2C" w:rsidRDefault="001434C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156" o:spid="_x0000_s2049" type="#_x0000_t75" style="position:absolute;margin-left:0;margin-top:0;width:793.2pt;height:398.9pt;z-index:-251658240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C2367"/>
    <w:rsid w:val="00090DD6"/>
    <w:rsid w:val="000C521D"/>
    <w:rsid w:val="000C69C1"/>
    <w:rsid w:val="000F1962"/>
    <w:rsid w:val="000F3FF1"/>
    <w:rsid w:val="00111FFF"/>
    <w:rsid w:val="001434CF"/>
    <w:rsid w:val="001669A4"/>
    <w:rsid w:val="00183385"/>
    <w:rsid w:val="001B41F1"/>
    <w:rsid w:val="00293975"/>
    <w:rsid w:val="00313D7D"/>
    <w:rsid w:val="003A18A9"/>
    <w:rsid w:val="003E2257"/>
    <w:rsid w:val="00463D2C"/>
    <w:rsid w:val="00467062"/>
    <w:rsid w:val="004C2367"/>
    <w:rsid w:val="00543D62"/>
    <w:rsid w:val="00556455"/>
    <w:rsid w:val="005F53AE"/>
    <w:rsid w:val="006A6C51"/>
    <w:rsid w:val="006D4354"/>
    <w:rsid w:val="007010B9"/>
    <w:rsid w:val="0070329B"/>
    <w:rsid w:val="007D3F4C"/>
    <w:rsid w:val="008C5167"/>
    <w:rsid w:val="00984BCA"/>
    <w:rsid w:val="009D034E"/>
    <w:rsid w:val="00A04B47"/>
    <w:rsid w:val="00A37DC2"/>
    <w:rsid w:val="00AC3940"/>
    <w:rsid w:val="00BB1C5B"/>
    <w:rsid w:val="00C417F9"/>
    <w:rsid w:val="00D47716"/>
    <w:rsid w:val="00DD222C"/>
    <w:rsid w:val="00E23D2A"/>
    <w:rsid w:val="00E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A"/>
  </w:style>
  <w:style w:type="paragraph" w:styleId="3">
    <w:name w:val="heading 3"/>
    <w:basedOn w:val="a"/>
    <w:next w:val="a"/>
    <w:link w:val="30"/>
    <w:qFormat/>
    <w:rsid w:val="00A37DC2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color w:val="000000"/>
      <w:kern w:val="28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DC2"/>
    <w:rPr>
      <w:rFonts w:ascii="Tahoma" w:hAnsi="Tahoma" w:cs="Angsana New"/>
      <w:sz w:val="16"/>
      <w:szCs w:val="20"/>
    </w:rPr>
  </w:style>
  <w:style w:type="paragraph" w:styleId="31">
    <w:name w:val="Body Text 3"/>
    <w:link w:val="32"/>
    <w:rsid w:val="00A37DC2"/>
    <w:pPr>
      <w:spacing w:after="120" w:line="285" w:lineRule="auto"/>
    </w:pPr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32">
    <w:name w:val="เนื้อความ 3 อักขระ"/>
    <w:basedOn w:val="a0"/>
    <w:link w:val="31"/>
    <w:rsid w:val="00A37DC2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30">
    <w:name w:val="หัวเรื่อง 3 อักขระ"/>
    <w:basedOn w:val="a0"/>
    <w:link w:val="3"/>
    <w:rsid w:val="00A37DC2"/>
    <w:rPr>
      <w:rFonts w:ascii="Arial" w:eastAsia="Times New Roman" w:hAnsi="Arial" w:cs="Cordia New"/>
      <w:b/>
      <w:bCs/>
      <w:color w:val="000000"/>
      <w:kern w:val="28"/>
      <w:sz w:val="26"/>
      <w:szCs w:val="30"/>
    </w:rPr>
  </w:style>
  <w:style w:type="paragraph" w:styleId="a5">
    <w:name w:val="Normal (Web)"/>
    <w:basedOn w:val="a"/>
    <w:uiPriority w:val="99"/>
    <w:semiHidden/>
    <w:unhideWhenUsed/>
    <w:rsid w:val="00D477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D4771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D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D222C"/>
  </w:style>
  <w:style w:type="paragraph" w:styleId="a9">
    <w:name w:val="footer"/>
    <w:basedOn w:val="a"/>
    <w:link w:val="aa"/>
    <w:uiPriority w:val="99"/>
    <w:semiHidden/>
    <w:unhideWhenUsed/>
    <w:rsid w:val="00DD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D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07C4-CD63-42DD-AAEB-FD530A78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2017-09-22T08:44:00Z</cp:lastPrinted>
  <dcterms:created xsi:type="dcterms:W3CDTF">2015-05-07T07:14:00Z</dcterms:created>
  <dcterms:modified xsi:type="dcterms:W3CDTF">2017-09-22T08:44:00Z</dcterms:modified>
</cp:coreProperties>
</file>